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37E44" w14:textId="5C4FBFC8" w:rsidR="00927D3D" w:rsidRDefault="00927D3D" w:rsidP="00F473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A7D3CAF" wp14:editId="6177B359">
            <wp:extent cx="5940425" cy="9006352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C536F" w14:textId="71CCA283" w:rsidR="003A1C30" w:rsidRPr="00F473C8" w:rsidRDefault="003A1C30" w:rsidP="00F473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73C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 АКТУАЛЬНОСТЬ И НАЗНАЧЕНИЕ ПРОГРАММЫ</w:t>
      </w:r>
    </w:p>
    <w:p w14:paraId="613520BF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     Программа внеурочной деятельности по математике для 6 класса «Занимательная математика» разработана на основании нормативных правовых документов. </w:t>
      </w:r>
    </w:p>
    <w:p w14:paraId="3EF2BDCD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    Программа «Занимательная математика» является частью направления внеурочной деятельности, связанного с реализацией особых интеллектуальных и социокультурных потребностей обучающихся, и расширяет содержание программ общего образования. </w:t>
      </w:r>
    </w:p>
    <w:p w14:paraId="0EEE5264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    Программа внеурочной деятельности «Занимательная математика» направлена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использовано для показа учащимся возможностей применения тех знаний и умений, которыми они овладевают на уроках математики. Также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</w:t>
      </w:r>
      <w:proofErr w:type="gramStart"/>
      <w:r w:rsidRPr="00F473C8">
        <w:rPr>
          <w:rFonts w:ascii="Times New Roman" w:hAnsi="Times New Roman" w:cs="Times New Roman"/>
          <w:sz w:val="24"/>
          <w:szCs w:val="24"/>
        </w:rPr>
        <w:t>с логическим мышлением</w:t>
      </w:r>
      <w:proofErr w:type="gramEnd"/>
      <w:r w:rsidRPr="00F473C8">
        <w:rPr>
          <w:rFonts w:ascii="Times New Roman" w:hAnsi="Times New Roman" w:cs="Times New Roman"/>
          <w:sz w:val="24"/>
          <w:szCs w:val="24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714FEE18" w14:textId="7DD7EEA1" w:rsidR="000652AD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    Предлагаемый курс предназначен для развития математических способностей обучающихся, для формирования элементов логической и алгоритмической грамотности, коммуникативных умений школьников с применением коллективных форм организации занятий и использованием современных средств обучения. Рассматриваемые на занятиях занимательные геометрические и практические задания имеют прикладную направленность. Тематика задач и заданий отражает реальные познавательные интересы детей, содержит полезную и любопытную информацию, интересные математические факты, способные дать простор воображению.</w:t>
      </w:r>
    </w:p>
    <w:p w14:paraId="5502A4A3" w14:textId="2AAE8F10" w:rsidR="003A1C30" w:rsidRPr="00BE5B5F" w:rsidRDefault="003A1C30" w:rsidP="00F473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B5F">
        <w:rPr>
          <w:rFonts w:ascii="Times New Roman" w:hAnsi="Times New Roman" w:cs="Times New Roman"/>
          <w:b/>
          <w:bCs/>
          <w:sz w:val="24"/>
          <w:szCs w:val="24"/>
        </w:rPr>
        <w:t>ЦЕЛИ ИЗУЧЕНИЯ КУРСА ВНЕУРОЧНОЙ ДЕЯТЕЛЬНОСТИ «ЗАНИМАТЕЛЬНАЯ МАТЕМАТИКА»</w:t>
      </w:r>
    </w:p>
    <w:p w14:paraId="3E65F467" w14:textId="77777777" w:rsidR="00BE5B5F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BE5B5F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F473C8">
        <w:rPr>
          <w:rFonts w:ascii="Times New Roman" w:hAnsi="Times New Roman" w:cs="Times New Roman"/>
          <w:sz w:val="24"/>
          <w:szCs w:val="24"/>
        </w:rPr>
        <w:t xml:space="preserve"> создание условий, обеспечивающих интеллектуальное развитие личности школьника на основе развития его индивидуальности; создание фундамента для математического развития, формирование механизмов мышления, характерных для математической деятельности.</w:t>
      </w:r>
    </w:p>
    <w:p w14:paraId="41F25476" w14:textId="258C52CA" w:rsidR="003A1C30" w:rsidRPr="00BE5B5F" w:rsidRDefault="003A1C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5B5F">
        <w:rPr>
          <w:rFonts w:ascii="Times New Roman" w:hAnsi="Times New Roman" w:cs="Times New Roman"/>
          <w:b/>
          <w:bCs/>
          <w:sz w:val="24"/>
          <w:szCs w:val="24"/>
        </w:rPr>
        <w:t xml:space="preserve">Задачи программы: </w:t>
      </w:r>
    </w:p>
    <w:p w14:paraId="573BDE7F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пробуждение и развитие устойчивого интереса учащихся к математике и ее приложениям, расширение кругозора; </w:t>
      </w:r>
    </w:p>
    <w:p w14:paraId="050B8860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расширение и углубление знаний по предмету; </w:t>
      </w:r>
    </w:p>
    <w:p w14:paraId="693B24EB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раскрытие творческих способностей учащихся;</w:t>
      </w:r>
    </w:p>
    <w:p w14:paraId="4752E967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развитие у учащихся умения самостоятельно и творчески работать с учебной и </w:t>
      </w:r>
      <w:proofErr w:type="spellStart"/>
      <w:r w:rsidRPr="00F473C8">
        <w:rPr>
          <w:rFonts w:ascii="Times New Roman" w:hAnsi="Times New Roman" w:cs="Times New Roman"/>
          <w:sz w:val="24"/>
          <w:szCs w:val="24"/>
        </w:rPr>
        <w:t>научнопопулярной</w:t>
      </w:r>
      <w:proofErr w:type="spellEnd"/>
      <w:r w:rsidRPr="00F473C8">
        <w:rPr>
          <w:rFonts w:ascii="Times New Roman" w:hAnsi="Times New Roman" w:cs="Times New Roman"/>
          <w:sz w:val="24"/>
          <w:szCs w:val="24"/>
        </w:rPr>
        <w:t xml:space="preserve"> литературой; </w:t>
      </w:r>
    </w:p>
    <w:p w14:paraId="3684924D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воспитание твердости в пути достижения цели (решения той или иной задачи); </w:t>
      </w:r>
    </w:p>
    <w:p w14:paraId="2D38DAA2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решение специально подобранных упражнений и задач, натравленных на формирование приемов мыслительной деятельности;</w:t>
      </w:r>
    </w:p>
    <w:p w14:paraId="18E839C5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формирование потребности к логическим обоснованиям и рассуждениям;</w:t>
      </w:r>
    </w:p>
    <w:p w14:paraId="49A03B7D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специальное обучение математическому моделированию как методу решения практических задач; </w:t>
      </w:r>
    </w:p>
    <w:p w14:paraId="4556900E" w14:textId="1FFD0B1E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работа с одаренными детьми в рамках подготовки к предметным олимпиадам и конкурсам. </w:t>
      </w:r>
    </w:p>
    <w:p w14:paraId="7246A2F1" w14:textId="3AB707D9" w:rsidR="003A1C30" w:rsidRPr="00BE5B5F" w:rsidRDefault="003A1C30" w:rsidP="00F473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B5F">
        <w:rPr>
          <w:rFonts w:ascii="Times New Roman" w:hAnsi="Times New Roman" w:cs="Times New Roman"/>
          <w:b/>
          <w:bCs/>
          <w:sz w:val="24"/>
          <w:szCs w:val="24"/>
        </w:rPr>
        <w:t>МЕСТО КУРСА ВНЕУРОЧНОЙ ДЕЯТЕЛЬНОСТИ «ЗАНИМАТЕЛЬНАЯ МАТЕМАТИКА» В УЧЕБНОМ ПЛАНЕ</w:t>
      </w:r>
    </w:p>
    <w:p w14:paraId="7E6826D4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    Программа направлена на работу со школьниками 6 классов. Курс рассчитан на 34 часов, 1 час в неделю. Занятия проходят в форме познавательных, проблемно-ценностных, эвристических бесед, тематических диспутов, лекций, практикумов по решению задач, викторин и соревнований. </w:t>
      </w:r>
    </w:p>
    <w:p w14:paraId="1E3F5386" w14:textId="1AB4F1D7" w:rsidR="003A1C30" w:rsidRPr="00BE5B5F" w:rsidRDefault="003A1C30" w:rsidP="00F473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B5F">
        <w:rPr>
          <w:rFonts w:ascii="Times New Roman" w:hAnsi="Times New Roman" w:cs="Times New Roman"/>
          <w:b/>
          <w:bCs/>
          <w:sz w:val="24"/>
          <w:szCs w:val="24"/>
        </w:rPr>
        <w:t>ВЗАИМОСВЯЗЬ С ПРОГРАММОЙ ВОСПИТАНИЯ</w:t>
      </w:r>
    </w:p>
    <w:p w14:paraId="28C06F4A" w14:textId="6130636F" w:rsidR="003A1C30" w:rsidRPr="00F473C8" w:rsidRDefault="00BE5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A1C30" w:rsidRPr="00F473C8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разработана с учётом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</w:t>
      </w:r>
    </w:p>
    <w:p w14:paraId="60D5B547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Это проявляется: </w:t>
      </w:r>
    </w:p>
    <w:p w14:paraId="493D17CC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в приоритете личностных результатов реализации программы внеурочной деятельности, нашедших своё отражение и конкретизацию в примерной программе воспитания; </w:t>
      </w:r>
    </w:p>
    <w:p w14:paraId="6BA23A7D" w14:textId="47C6D662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воспитания</w:t>
      </w:r>
    </w:p>
    <w:p w14:paraId="321B5AC6" w14:textId="5E762A5B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</w:p>
    <w:p w14:paraId="06B08471" w14:textId="77777777" w:rsidR="003A1C30" w:rsidRPr="00BE5B5F" w:rsidRDefault="003A1C30" w:rsidP="00F473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B5F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КУРСА ВНЕУРОЧНОЙ ДЕЯТЕЛЬНОСТИ «ЗАНИМАТЕЛЬНАЯ МАТЕМАТИКА»</w:t>
      </w:r>
    </w:p>
    <w:p w14:paraId="67D1982A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 </w:t>
      </w:r>
    </w:p>
    <w:p w14:paraId="3606FB57" w14:textId="77777777" w:rsidR="00F473C8" w:rsidRPr="00BE5B5F" w:rsidRDefault="003A1C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5B5F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</w:t>
      </w:r>
    </w:p>
    <w:p w14:paraId="238B6AE1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5B5F">
        <w:rPr>
          <w:rFonts w:ascii="Times New Roman" w:hAnsi="Times New Roman" w:cs="Times New Roman"/>
          <w:i/>
          <w:iCs/>
          <w:sz w:val="24"/>
          <w:szCs w:val="24"/>
        </w:rPr>
        <w:t>В сфере патриотического воспитания:</w:t>
      </w:r>
    </w:p>
    <w:p w14:paraId="4F54B18F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проявление интереса к прошлому и настоящему российской математики;</w:t>
      </w:r>
    </w:p>
    <w:p w14:paraId="6DA24C0D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ценностное отношение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14:paraId="3F620AE2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5B5F">
        <w:rPr>
          <w:rFonts w:ascii="Times New Roman" w:hAnsi="Times New Roman" w:cs="Times New Roman"/>
          <w:i/>
          <w:iCs/>
          <w:sz w:val="24"/>
          <w:szCs w:val="24"/>
        </w:rPr>
        <w:t>В сфере гражданского и духовно-нравственного воспитания:</w:t>
      </w:r>
    </w:p>
    <w:p w14:paraId="05676776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и реализации его прав,</w:t>
      </w:r>
    </w:p>
    <w:p w14:paraId="640A703C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представление о математических основах функционирования различных структур, явлений, процедур гражданского общества;</w:t>
      </w:r>
    </w:p>
    <w:p w14:paraId="06388C55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готовность к обсуждению этических проблем, связанных с практическим применением достижений науки;</w:t>
      </w:r>
    </w:p>
    <w:p w14:paraId="4EEB1A0B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осознание важности морально-этических принципов в деятельности учёного. </w:t>
      </w:r>
    </w:p>
    <w:p w14:paraId="037C42C8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5B5F">
        <w:rPr>
          <w:rFonts w:ascii="Times New Roman" w:hAnsi="Times New Roman" w:cs="Times New Roman"/>
          <w:i/>
          <w:iCs/>
          <w:sz w:val="24"/>
          <w:szCs w:val="24"/>
        </w:rPr>
        <w:t>В сфере трудового воспитания:</w:t>
      </w:r>
    </w:p>
    <w:p w14:paraId="07C8A7FE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установка на активное участие в решении практических задач математической направленности;</w:t>
      </w:r>
    </w:p>
    <w:p w14:paraId="5C79E368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осознание важности математического образования на протяжении всей жизни для успешной профессиональной деятельности и развитием необходимых умений;</w:t>
      </w:r>
    </w:p>
    <w:p w14:paraId="23AD22E2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осознанный выбор и построение индивидуальной траектории образования и жизненных планов с учётом личных интересов и общественных потребностей. </w:t>
      </w:r>
    </w:p>
    <w:p w14:paraId="18FC0EAA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5B5F">
        <w:rPr>
          <w:rFonts w:ascii="Times New Roman" w:hAnsi="Times New Roman" w:cs="Times New Roman"/>
          <w:i/>
          <w:iCs/>
          <w:sz w:val="24"/>
          <w:szCs w:val="24"/>
        </w:rPr>
        <w:t>В сфере эстетического воспитания:</w:t>
      </w:r>
    </w:p>
    <w:p w14:paraId="4832AE3A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способность к эмоциональному и эстетическому восприятию математических объектов, задач, решений, рассуждений;</w:t>
      </w:r>
    </w:p>
    <w:p w14:paraId="133D9F9C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умение видеть математические закономерности в искусстве.</w:t>
      </w:r>
    </w:p>
    <w:p w14:paraId="0DB9952B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BE5B5F">
        <w:rPr>
          <w:rFonts w:ascii="Times New Roman" w:hAnsi="Times New Roman" w:cs="Times New Roman"/>
          <w:i/>
          <w:iCs/>
          <w:sz w:val="24"/>
          <w:szCs w:val="24"/>
        </w:rPr>
        <w:t>В сфере ценностей научного познания:</w:t>
      </w:r>
    </w:p>
    <w:p w14:paraId="3EAFADF1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общества;</w:t>
      </w:r>
    </w:p>
    <w:p w14:paraId="3E59DC73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понимание математической науки как сферы человеческой деятельности, этапов её развития и значимости для развития цивилизации;</w:t>
      </w:r>
    </w:p>
    <w:p w14:paraId="5A74EFBA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овладение языком математики и математической культурой как средством познания мира; </w:t>
      </w:r>
    </w:p>
    <w:p w14:paraId="317214DE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овладение простейшими навыками исследовательской деятельности.</w:t>
      </w:r>
    </w:p>
    <w:p w14:paraId="4848C280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BE5B5F">
        <w:rPr>
          <w:rFonts w:ascii="Times New Roman" w:hAnsi="Times New Roman" w:cs="Times New Roman"/>
          <w:i/>
          <w:iCs/>
          <w:sz w:val="24"/>
          <w:szCs w:val="24"/>
        </w:rPr>
        <w:t xml:space="preserve">В сфере физического воспитания, формирования культуры здоровья и эмоционального благополучия: </w:t>
      </w:r>
    </w:p>
    <w:p w14:paraId="6BE87084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готовность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</w:t>
      </w:r>
    </w:p>
    <w:p w14:paraId="3731CFD6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сформированность навыка рефлексии, признанием своего права на ошибку и такого же права другого человека. </w:t>
      </w:r>
    </w:p>
    <w:p w14:paraId="2E65586B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5B5F">
        <w:rPr>
          <w:rFonts w:ascii="Times New Roman" w:hAnsi="Times New Roman" w:cs="Times New Roman"/>
          <w:i/>
          <w:iCs/>
          <w:sz w:val="24"/>
          <w:szCs w:val="24"/>
        </w:rPr>
        <w:t xml:space="preserve">В сфере экологического воспитания: </w:t>
      </w:r>
    </w:p>
    <w:p w14:paraId="2604268F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ориентация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</w:t>
      </w:r>
    </w:p>
    <w:p w14:paraId="7643C962" w14:textId="00FDDC96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осознание глобального характера экологических проблем и путей их решения.</w:t>
      </w:r>
    </w:p>
    <w:p w14:paraId="0FC23BE4" w14:textId="77777777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</w:p>
    <w:p w14:paraId="4C7691BA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5B5F">
        <w:rPr>
          <w:rFonts w:ascii="Times New Roman" w:hAnsi="Times New Roman" w:cs="Times New Roman"/>
          <w:i/>
          <w:iCs/>
          <w:sz w:val="24"/>
          <w:szCs w:val="24"/>
        </w:rPr>
        <w:t xml:space="preserve">В сфере адаптации обучающегося к изменяющимся условиям социальной и природной среды: </w:t>
      </w:r>
    </w:p>
    <w:p w14:paraId="43E61E56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готовность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</w:p>
    <w:p w14:paraId="5D17199B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225DB332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способность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 </w:t>
      </w:r>
    </w:p>
    <w:p w14:paraId="2AACCCE2" w14:textId="77777777" w:rsidR="00F473C8" w:rsidRPr="00BE5B5F" w:rsidRDefault="003A1C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5B5F"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МЕТАПРЕДМЕТНЫЕ РЕЗУЛЬТАТЫ </w:t>
      </w:r>
    </w:p>
    <w:p w14:paraId="3187A2A4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5B5F">
        <w:rPr>
          <w:rFonts w:ascii="Times New Roman" w:hAnsi="Times New Roman" w:cs="Times New Roman"/>
          <w:i/>
          <w:iCs/>
          <w:sz w:val="24"/>
          <w:szCs w:val="24"/>
        </w:rPr>
        <w:t>В сфере овладения универсальными учебными познавательными действиями:</w:t>
      </w:r>
    </w:p>
    <w:p w14:paraId="65F693D7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выявлять дефицит информации и находить способы для решения возникшей проблемы;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использовать вопросы как инструмент для познания;</w:t>
      </w:r>
    </w:p>
    <w:p w14:paraId="73C61019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аргументировать свою позицию, мнение;</w:t>
      </w:r>
    </w:p>
    <w:p w14:paraId="79F416A1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самостоятельно формулировать обобщения и выводы по результатам проведённого исследования или обсуждения в группе или в паре;</w:t>
      </w:r>
    </w:p>
    <w:p w14:paraId="589DA59A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применять различные методы, инструменты и запросы при поиске и отборе информации, связанной с дальнейшим обучением;</w:t>
      </w:r>
    </w:p>
    <w:p w14:paraId="5FDDA118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представлять текстовую задачу, её решение в виде модели, схемы, арифметической записи, в соответствии с предложенной учебной проблемой;</w:t>
      </w:r>
    </w:p>
    <w:p w14:paraId="652FEF63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выбирать, анализировать, систематизировать и интерпретировать информацию различных видов и форм представления для решения задачи;</w:t>
      </w:r>
    </w:p>
    <w:p w14:paraId="39077677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находить сходные аргументы (подтверждающие или опровергающие одну и ту же идею, версию) в различных информационных источниках; </w:t>
      </w:r>
    </w:p>
    <w:p w14:paraId="525D28EC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самостоятельно выбирать оптимальную форму представления информации.</w:t>
      </w:r>
    </w:p>
    <w:p w14:paraId="6F32286A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BE5B5F">
        <w:rPr>
          <w:rFonts w:ascii="Times New Roman" w:hAnsi="Times New Roman" w:cs="Times New Roman"/>
          <w:i/>
          <w:iCs/>
          <w:sz w:val="24"/>
          <w:szCs w:val="24"/>
        </w:rPr>
        <w:t>В сфере овладения универсальными учебными коммуникативными действиями:</w:t>
      </w:r>
    </w:p>
    <w:p w14:paraId="6A27705D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 в соответствии с целями и условиями общения в рамках занятий, включённых в курс «Занимательная математика»;</w:t>
      </w:r>
    </w:p>
    <w:p w14:paraId="795347A2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использовать текст задания для объяснения способа и хода решения математической задачи, формулировать ответ, а также публично представлять результаты работы, проделанной в рамках выполнения заданий;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проявлять уважительное отношение к учащимся и к взрослым, участвующим в занятиях, в корректной форме формулировать свои возражения; </w:t>
      </w:r>
    </w:p>
    <w:p w14:paraId="341D156D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14:paraId="53A9FCAB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сопоставлять свои суждения с суждениями других участников диалога, обнаруживать различие и сходство позиций; </w:t>
      </w:r>
    </w:p>
    <w:p w14:paraId="6059EEE9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достижению.</w:t>
      </w:r>
    </w:p>
    <w:p w14:paraId="31DA8216" w14:textId="77777777" w:rsidR="00F473C8" w:rsidRPr="00BE5B5F" w:rsidRDefault="003A1C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BE5B5F">
        <w:rPr>
          <w:rFonts w:ascii="Times New Roman" w:hAnsi="Times New Roman" w:cs="Times New Roman"/>
          <w:i/>
          <w:iCs/>
          <w:sz w:val="24"/>
          <w:szCs w:val="24"/>
        </w:rPr>
        <w:t xml:space="preserve">В сфере овладения универсальными учебными регулятивными действиями: </w:t>
      </w:r>
    </w:p>
    <w:p w14:paraId="4B2BF360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выбор варианта решения задачи;</w:t>
      </w:r>
    </w:p>
    <w:p w14:paraId="468436A2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</w:p>
    <w:p w14:paraId="3BFF75C5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владеть способами самоконтроля, </w:t>
      </w:r>
      <w:proofErr w:type="spellStart"/>
      <w:r w:rsidRPr="00F473C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F473C8">
        <w:rPr>
          <w:rFonts w:ascii="Times New Roman" w:hAnsi="Times New Roman" w:cs="Times New Roman"/>
          <w:sz w:val="24"/>
          <w:szCs w:val="24"/>
        </w:rPr>
        <w:t xml:space="preserve"> и рефлексии, уметь давать качественную оценку своим действиям;</w:t>
      </w:r>
    </w:p>
    <w:p w14:paraId="422497C0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объяснять причины достижения (недостижения) результатов деятельности, давать оценку опыту, приобретённому в ходе посещения занятий кружка, уметь находить позитивное в любой ситуации;</w:t>
      </w:r>
    </w:p>
    <w:p w14:paraId="3F546415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предвидеть возможность возникновения трудностей и ошибок, предусматривать способы их предупреждения;</w:t>
      </w:r>
    </w:p>
    <w:p w14:paraId="74042712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уметь вносить коррективы в свою деятельность на основе новых обстоятельств, изменившихся ситуаций, установленных ошибок, возникших трудностей. </w:t>
      </w:r>
    </w:p>
    <w:p w14:paraId="058491B4" w14:textId="77777777" w:rsidR="00F473C8" w:rsidRPr="00BE5B5F" w:rsidRDefault="003A1C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5B5F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</w:p>
    <w:p w14:paraId="41DA6D72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применять изученные способы учебной работы и приёмы вычислений для работы с числовыми головоломками; </w:t>
      </w:r>
    </w:p>
    <w:p w14:paraId="3168CBC7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анализировать текст задачи: ориентироваться в тексте, выделять условия и вопрос, данные и искомые числа (величины);</w:t>
      </w:r>
    </w:p>
    <w:p w14:paraId="69F96EC9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осуществлять поиск и выбор необходимой информации, содержащейся в тексте задачи, на рисунке или в таблице, для ответа на заданные вопросы; </w:t>
      </w:r>
    </w:p>
    <w:p w14:paraId="49B2680E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владеть основными способами представления и анализа статистических данных; уметь использовать геометрический язык для описания предметов окружающего мира;</w:t>
      </w:r>
    </w:p>
    <w:p w14:paraId="55E9CACD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 </w:t>
      </w:r>
    </w:p>
    <w:p w14:paraId="35DD37A6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использовать соответствующие знаково-символические средства для моделирования ситуации;</w:t>
      </w:r>
    </w:p>
    <w:p w14:paraId="37159975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конструировать последовательность «шагов» (алгоритм) решения задачи;</w:t>
      </w:r>
    </w:p>
    <w:p w14:paraId="514C0BA0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решать текстовые задачи арифметическим способом, с помощью уравнений, используя различные стратегии и способы рассуждения;</w:t>
      </w:r>
    </w:p>
    <w:p w14:paraId="1D3F3954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осуществлять выбор наиболее эффективного способа решения задачи;</w:t>
      </w:r>
    </w:p>
    <w:p w14:paraId="5E9AEBD3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оценивать предъявленное готовое решение задачи (верно, неверно);</w:t>
      </w:r>
    </w:p>
    <w:p w14:paraId="116F407B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конструировать несложные задачи; </w:t>
      </w:r>
    </w:p>
    <w:p w14:paraId="294676B4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решать простейшие комбинаторные задачи перебором возможных вариантов; </w:t>
      </w:r>
    </w:p>
    <w:p w14:paraId="567B96B2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измерять длины отрезков, вычислять площади и объёмы; понимать идеи измерение длин площадей, объёмов;</w:t>
      </w:r>
    </w:p>
    <w:p w14:paraId="657CD6A7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распознавать и изображать равные и симметричные фигуры;</w:t>
      </w:r>
    </w:p>
    <w:p w14:paraId="1E8B8034" w14:textId="77777777" w:rsid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анализировать расположение деталей (</w:t>
      </w:r>
      <w:proofErr w:type="spellStart"/>
      <w:r w:rsidRPr="00F473C8">
        <w:rPr>
          <w:rFonts w:ascii="Times New Roman" w:hAnsi="Times New Roman" w:cs="Times New Roman"/>
          <w:sz w:val="24"/>
          <w:szCs w:val="24"/>
        </w:rPr>
        <w:t>танов</w:t>
      </w:r>
      <w:proofErr w:type="spellEnd"/>
      <w:r w:rsidRPr="00F473C8">
        <w:rPr>
          <w:rFonts w:ascii="Times New Roman" w:hAnsi="Times New Roman" w:cs="Times New Roman"/>
          <w:sz w:val="24"/>
          <w:szCs w:val="24"/>
        </w:rPr>
        <w:t>, треугольников, уголков, спичек) в исходной конструкции;</w:t>
      </w:r>
    </w:p>
    <w:p w14:paraId="5E8C52B7" w14:textId="68C22015" w:rsidR="003A1C30" w:rsidRPr="00F473C8" w:rsidRDefault="003A1C30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F473C8">
        <w:rPr>
          <w:rFonts w:ascii="Times New Roman" w:hAnsi="Times New Roman" w:cs="Times New Roman"/>
          <w:sz w:val="24"/>
          <w:szCs w:val="24"/>
        </w:rPr>
        <w:sym w:font="Symbol" w:char="F02D"/>
      </w:r>
      <w:r w:rsidRPr="00F473C8">
        <w:rPr>
          <w:rFonts w:ascii="Times New Roman" w:hAnsi="Times New Roman" w:cs="Times New Roman"/>
          <w:sz w:val="24"/>
          <w:szCs w:val="24"/>
        </w:rPr>
        <w:t xml:space="preserve"> составлять фигуры из частей и определять место заданной детали в конструкции</w:t>
      </w:r>
      <w:r w:rsidR="00F473C8">
        <w:rPr>
          <w:rFonts w:ascii="Times New Roman" w:hAnsi="Times New Roman" w:cs="Times New Roman"/>
          <w:sz w:val="24"/>
          <w:szCs w:val="24"/>
        </w:rPr>
        <w:t>.</w:t>
      </w:r>
    </w:p>
    <w:p w14:paraId="2663091F" w14:textId="4061B2A5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7F0F293F" w14:textId="03AE56C4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524360DD" w14:textId="7DE7D8F2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427AB3E0" w14:textId="78536ADE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3337C654" w14:textId="7DC04BC5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5527BACD" w14:textId="70363C96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6BBF38D5" w14:textId="21F4246A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2E25B2AD" w14:textId="77446B37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16D20B0E" w14:textId="12FEC51F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52DCF01B" w14:textId="00F41E58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303CC3FA" w14:textId="26371588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2A41BADE" w14:textId="36AA982D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499CB70C" w14:textId="1C272E77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262E3C4F" w14:textId="56CC7B90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7DAD2D7C" w14:textId="77B6D6A5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3C5567A9" w14:textId="337691A4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66BE12D9" w14:textId="24E5F99B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25A582EE" w14:textId="7A55BF1F" w:rsid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46920996" w14:textId="77777777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</w:p>
    <w:p w14:paraId="386BA4ED" w14:textId="77777777" w:rsidR="00F473C8" w:rsidRPr="00BE5B5F" w:rsidRDefault="00F473C8" w:rsidP="00BE5B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B5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КУРСА ВНЕУРОЧНОЙ ДЕЯТЕЛЬНОСТИ</w:t>
      </w:r>
    </w:p>
    <w:p w14:paraId="3DF6CC03" w14:textId="77777777" w:rsidR="009D3936" w:rsidRPr="009D3936" w:rsidRDefault="00F473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936">
        <w:rPr>
          <w:rFonts w:ascii="Times New Roman" w:hAnsi="Times New Roman" w:cs="Times New Roman"/>
          <w:b/>
          <w:bCs/>
          <w:sz w:val="24"/>
          <w:szCs w:val="24"/>
        </w:rPr>
        <w:t xml:space="preserve"> Раздел 1. Многозначные числа (3 ч)</w:t>
      </w:r>
    </w:p>
    <w:p w14:paraId="77A3C4A6" w14:textId="77777777" w:rsidR="009D3936" w:rsidRP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Цифры и числа. Приёмы быстрого счёта</w:t>
      </w:r>
    </w:p>
    <w:p w14:paraId="2F0428F1" w14:textId="40763F9B" w:rsidR="009D3936" w:rsidRDefault="009D39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 История возникновения слова «Математика». Знакомство с историей развития счета. Цифры и числа – отличие. Показ выгодности использования приемов устного счета для облегчения математических расчетов. Умножение на 11, 9, 99, 5, 50 и т.п. </w:t>
      </w:r>
    </w:p>
    <w:p w14:paraId="10AEFB4B" w14:textId="77777777" w:rsidR="009D3936" w:rsidRP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Числа-великаны и числа-малютки </w:t>
      </w:r>
    </w:p>
    <w:p w14:paraId="0ED66641" w14:textId="7FCEA6CB" w:rsidR="009D3936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73C8" w:rsidRPr="00F473C8">
        <w:rPr>
          <w:rFonts w:ascii="Times New Roman" w:hAnsi="Times New Roman" w:cs="Times New Roman"/>
          <w:sz w:val="24"/>
          <w:szCs w:val="24"/>
        </w:rPr>
        <w:t>Из истории чисел великанов и малюток. Взаимоотношение между «Числами великанами и числами малютками». Где можно столкнуться в обычной жизни с данными числами.</w:t>
      </w:r>
    </w:p>
    <w:p w14:paraId="4E9EDE2D" w14:textId="77777777" w:rsidR="009D3936" w:rsidRP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Числовые последовательности </w:t>
      </w:r>
    </w:p>
    <w:p w14:paraId="0D464FF5" w14:textId="77777777" w:rsidR="00A20187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Понятие числовой последовательности, способы задания числовой последовательности. </w:t>
      </w:r>
    </w:p>
    <w:p w14:paraId="18EDF6FE" w14:textId="77777777" w:rsidR="00A20187" w:rsidRDefault="00F473C8">
      <w:pPr>
        <w:rPr>
          <w:rFonts w:ascii="Times New Roman" w:hAnsi="Times New Roman" w:cs="Times New Roman"/>
          <w:sz w:val="24"/>
          <w:szCs w:val="24"/>
        </w:rPr>
      </w:pPr>
      <w:r w:rsidRPr="00A20187">
        <w:rPr>
          <w:rFonts w:ascii="Times New Roman" w:hAnsi="Times New Roman" w:cs="Times New Roman"/>
          <w:i/>
          <w:iCs/>
          <w:sz w:val="24"/>
          <w:szCs w:val="24"/>
        </w:rPr>
        <w:t>Формы организации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беседа, обсуждение, соревнование.</w:t>
      </w:r>
    </w:p>
    <w:p w14:paraId="01A39AC2" w14:textId="7C293DEB" w:rsidR="009D3936" w:rsidRDefault="00F473C8">
      <w:pPr>
        <w:rPr>
          <w:rFonts w:ascii="Times New Roman" w:hAnsi="Times New Roman" w:cs="Times New Roman"/>
          <w:sz w:val="24"/>
          <w:szCs w:val="24"/>
        </w:rPr>
      </w:pPr>
      <w:r w:rsidRPr="00A20187">
        <w:rPr>
          <w:rFonts w:ascii="Times New Roman" w:hAnsi="Times New Roman" w:cs="Times New Roman"/>
          <w:i/>
          <w:iCs/>
          <w:sz w:val="24"/>
          <w:szCs w:val="24"/>
        </w:rPr>
        <w:t>Виды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игровая, познавательная, проблемно-ценностное общение </w:t>
      </w:r>
    </w:p>
    <w:p w14:paraId="2520B90C" w14:textId="77777777" w:rsidR="009D3936" w:rsidRPr="009D3936" w:rsidRDefault="00F473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936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Геометрия (6 ч) </w:t>
      </w:r>
    </w:p>
    <w:p w14:paraId="15B653AA" w14:textId="77777777" w:rsidR="00A20187" w:rsidRP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Линии и фигуры. Плоскости и поверхности</w:t>
      </w:r>
    </w:p>
    <w:p w14:paraId="70DB5602" w14:textId="13BF3CD0" w:rsidR="009D3936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 История возникновения геометрии. Повторяются обозначения и свойства простейших геометрических фигур. Знакомство с плоскостью и поверхностью.</w:t>
      </w:r>
    </w:p>
    <w:p w14:paraId="72BE0277" w14:textId="77777777" w:rsidR="00A20187" w:rsidRP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на разрезание и перекраивание фигур</w:t>
      </w:r>
    </w:p>
    <w:p w14:paraId="1CBCA150" w14:textId="1CBE7C20" w:rsidR="009D3936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 Задачи на разрезание и перекраивание фигур, способствуют развитию логического мышления, умению анализировать ситуацию, находить альтернативные пути решения. Игра «Пентамино». </w:t>
      </w:r>
    </w:p>
    <w:p w14:paraId="421BE233" w14:textId="77777777" w:rsidR="00A20187" w:rsidRDefault="00F473C8">
      <w:pPr>
        <w:rPr>
          <w:rFonts w:ascii="Times New Roman" w:hAnsi="Times New Roman" w:cs="Times New Roman"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Пять правильных многогранников</w:t>
      </w: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E8256" w14:textId="7002475F" w:rsidR="00A20187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Презентация по теме. Составление разверток фигур. </w:t>
      </w:r>
    </w:p>
    <w:p w14:paraId="507013AB" w14:textId="77777777" w:rsidR="00A20187" w:rsidRP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Тела вращения: цилиндр, конус, шар</w:t>
      </w:r>
    </w:p>
    <w:p w14:paraId="24E09AAA" w14:textId="77777777" w:rsidR="00A20187" w:rsidRDefault="00F473C8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="00A20187">
        <w:rPr>
          <w:rFonts w:ascii="Times New Roman" w:hAnsi="Times New Roman" w:cs="Times New Roman"/>
          <w:sz w:val="24"/>
          <w:szCs w:val="24"/>
        </w:rPr>
        <w:t xml:space="preserve">     </w:t>
      </w:r>
      <w:r w:rsidRPr="00F473C8">
        <w:rPr>
          <w:rFonts w:ascii="Times New Roman" w:hAnsi="Times New Roman" w:cs="Times New Roman"/>
          <w:sz w:val="24"/>
          <w:szCs w:val="24"/>
        </w:rPr>
        <w:t>Презентация по теме. Составление разверток фигур.</w:t>
      </w:r>
    </w:p>
    <w:p w14:paraId="13D12025" w14:textId="77777777" w:rsidR="00A20187" w:rsidRDefault="00F473C8">
      <w:pPr>
        <w:rPr>
          <w:rFonts w:ascii="Times New Roman" w:hAnsi="Times New Roman" w:cs="Times New Roman"/>
          <w:sz w:val="24"/>
          <w:szCs w:val="24"/>
        </w:rPr>
      </w:pPr>
      <w:r w:rsidRPr="00A20187">
        <w:rPr>
          <w:rFonts w:ascii="Times New Roman" w:hAnsi="Times New Roman" w:cs="Times New Roman"/>
          <w:i/>
          <w:iCs/>
          <w:sz w:val="24"/>
          <w:szCs w:val="24"/>
        </w:rPr>
        <w:t>Формы организации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построение геометрических фигур, склеивание геометрических фигур, практикумы, игровая деятельность </w:t>
      </w:r>
    </w:p>
    <w:p w14:paraId="137DC747" w14:textId="4EF7CF1B" w:rsidR="009D3936" w:rsidRDefault="00F473C8">
      <w:pPr>
        <w:rPr>
          <w:rFonts w:ascii="Times New Roman" w:hAnsi="Times New Roman" w:cs="Times New Roman"/>
          <w:sz w:val="24"/>
          <w:szCs w:val="24"/>
        </w:rPr>
      </w:pPr>
      <w:r w:rsidRPr="00A20187">
        <w:rPr>
          <w:rFonts w:ascii="Times New Roman" w:hAnsi="Times New Roman" w:cs="Times New Roman"/>
          <w:i/>
          <w:iCs/>
          <w:sz w:val="24"/>
          <w:szCs w:val="24"/>
        </w:rPr>
        <w:t>Виды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игровая, познавательная, проблемно-ценностное общение</w:t>
      </w:r>
      <w:r w:rsidR="009D3936">
        <w:rPr>
          <w:rFonts w:ascii="Times New Roman" w:hAnsi="Times New Roman" w:cs="Times New Roman"/>
          <w:sz w:val="24"/>
          <w:szCs w:val="24"/>
        </w:rPr>
        <w:t>.</w:t>
      </w: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4ECF5" w14:textId="77777777" w:rsidR="009D3936" w:rsidRPr="00A20187" w:rsidRDefault="00F473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sz w:val="24"/>
          <w:szCs w:val="24"/>
        </w:rPr>
        <w:t>Раздел 3. Комбинаторика (4 ч)</w:t>
      </w:r>
    </w:p>
    <w:p w14:paraId="798ED246" w14:textId="77777777" w:rsidR="00A20187" w:rsidRDefault="00F473C8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Вероятностные задачи</w:t>
      </w:r>
      <w:r w:rsidR="009D3936"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2ECB291" w14:textId="77777777" w:rsidR="00A20187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 Что такое вероятность? Составление и решение на практике данных задач. </w:t>
      </w:r>
    </w:p>
    <w:p w14:paraId="29A13FD9" w14:textId="2A1B432C" w:rsidR="00A20187" w:rsidRP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Комбинаторные задачи</w:t>
      </w:r>
      <w:r w:rsidR="009D3936"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C76823B" w14:textId="77777777" w:rsidR="00A20187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F473C8" w:rsidRPr="00F473C8">
        <w:rPr>
          <w:rFonts w:ascii="Times New Roman" w:hAnsi="Times New Roman" w:cs="Times New Roman"/>
          <w:sz w:val="24"/>
          <w:szCs w:val="24"/>
        </w:rPr>
        <w:t>Что такое комбинаторика? Как решать такие задачи, перебор возможных вариантов, построение дерева возможных вариантов, применение правила умножения.</w:t>
      </w:r>
    </w:p>
    <w:p w14:paraId="7E04B729" w14:textId="77777777" w:rsidR="00A20187" w:rsidRDefault="00F473C8">
      <w:pPr>
        <w:rPr>
          <w:rFonts w:ascii="Times New Roman" w:hAnsi="Times New Roman" w:cs="Times New Roman"/>
          <w:sz w:val="24"/>
          <w:szCs w:val="24"/>
        </w:rPr>
      </w:pPr>
      <w:r w:rsidRPr="00A20187">
        <w:rPr>
          <w:rFonts w:ascii="Times New Roman" w:hAnsi="Times New Roman" w:cs="Times New Roman"/>
          <w:i/>
          <w:iCs/>
          <w:sz w:val="24"/>
          <w:szCs w:val="24"/>
        </w:rPr>
        <w:t>Формы организации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Лекция, обсуждение, решение задач, игровая деятельность.</w:t>
      </w:r>
    </w:p>
    <w:p w14:paraId="23E28EEE" w14:textId="15F3935D" w:rsidR="009D3936" w:rsidRDefault="00F473C8">
      <w:pPr>
        <w:rPr>
          <w:rFonts w:ascii="Times New Roman" w:hAnsi="Times New Roman" w:cs="Times New Roman"/>
          <w:sz w:val="24"/>
          <w:szCs w:val="24"/>
        </w:rPr>
      </w:pPr>
      <w:r w:rsidRPr="00A20187">
        <w:rPr>
          <w:rFonts w:ascii="Times New Roman" w:hAnsi="Times New Roman" w:cs="Times New Roman"/>
          <w:i/>
          <w:iCs/>
          <w:sz w:val="24"/>
          <w:szCs w:val="24"/>
        </w:rPr>
        <w:t>Виды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игровая, познавательная, проблемно-ценностное общение</w:t>
      </w:r>
    </w:p>
    <w:p w14:paraId="243743F6" w14:textId="77777777" w:rsidR="00A20187" w:rsidRPr="00A20187" w:rsidRDefault="00F473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A20187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Логика (9 ч) </w:t>
      </w:r>
    </w:p>
    <w:p w14:paraId="30AD554A" w14:textId="77777777" w:rsid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Круги Эйлера </w:t>
      </w:r>
    </w:p>
    <w:p w14:paraId="1B339783" w14:textId="77777777" w:rsidR="00A20187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73C8" w:rsidRPr="00A20187">
        <w:rPr>
          <w:rFonts w:ascii="Times New Roman" w:hAnsi="Times New Roman" w:cs="Times New Roman"/>
          <w:sz w:val="24"/>
          <w:szCs w:val="24"/>
        </w:rPr>
        <w:t>Происхождение термина.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 Зачем нужны Круги Эйлера. Применение в обычной жизни.</w:t>
      </w:r>
      <w:r w:rsidR="009D3936">
        <w:rPr>
          <w:rFonts w:ascii="Times New Roman" w:hAnsi="Times New Roman" w:cs="Times New Roman"/>
          <w:sz w:val="24"/>
          <w:szCs w:val="24"/>
        </w:rPr>
        <w:t xml:space="preserve"> </w:t>
      </w:r>
      <w:r w:rsidR="00F473C8" w:rsidRPr="00F473C8">
        <w:rPr>
          <w:rFonts w:ascii="Times New Roman" w:hAnsi="Times New Roman" w:cs="Times New Roman"/>
          <w:sz w:val="24"/>
          <w:szCs w:val="24"/>
        </w:rPr>
        <w:t>Решение задач на Круги Эйлера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6C4C01" w14:textId="25483D8E" w:rsidR="00A20187" w:rsidRP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Софизмы и парадоксы.</w:t>
      </w: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Дирихле и его применение к решению задач.</w:t>
      </w:r>
    </w:p>
    <w:p w14:paraId="3836F3F6" w14:textId="77777777" w:rsidR="00A20187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73C8" w:rsidRPr="00F473C8">
        <w:rPr>
          <w:rFonts w:ascii="Times New Roman" w:hAnsi="Times New Roman" w:cs="Times New Roman"/>
          <w:sz w:val="24"/>
          <w:szCs w:val="24"/>
        </w:rPr>
        <w:t>Что такое софизмы и парадоксы. Сфера их применения. Примеры софизмов и парадоксов. Что же такое принцип Дирихле и как его применить к решению задач.</w:t>
      </w:r>
    </w:p>
    <w:p w14:paraId="6E11B9EA" w14:textId="77777777" w:rsidR="00A20187" w:rsidRP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на «переливание». Задачи на «взвешивание»</w:t>
      </w:r>
    </w:p>
    <w:p w14:paraId="1D13F853" w14:textId="77777777" w:rsidR="00A20187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 Показ практической значимости данной темы. Выстраивание алгоритма рассуждений. Поиск альтернативных путей решения.</w:t>
      </w:r>
    </w:p>
    <w:p w14:paraId="7CF00369" w14:textId="77777777" w:rsidR="00A20187" w:rsidRDefault="00F473C8">
      <w:pPr>
        <w:rPr>
          <w:rFonts w:ascii="Times New Roman" w:hAnsi="Times New Roman" w:cs="Times New Roman"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на «переправы». Задачи на установление закономерности, нахождение лишнего</w:t>
      </w: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A18C85" w14:textId="77777777" w:rsidR="00A20187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73C8" w:rsidRPr="00F473C8">
        <w:rPr>
          <w:rFonts w:ascii="Times New Roman" w:hAnsi="Times New Roman" w:cs="Times New Roman"/>
          <w:sz w:val="24"/>
          <w:szCs w:val="24"/>
        </w:rPr>
        <w:t>Развитие логического мышления, умение анализировать ситуацию, находить альтернативные пути решения. Научится устанавливать закономерности, находить лишнее. Задачи на нахождение общего и различного.</w:t>
      </w:r>
    </w:p>
    <w:p w14:paraId="7F42292E" w14:textId="77777777" w:rsidR="00A20187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Задачи, решаемые с конца</w:t>
      </w:r>
      <w:r w:rsidR="009D3936" w:rsidRPr="00A201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3FE9FBB" w14:textId="77777777" w:rsidR="00A20187" w:rsidRDefault="00A20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73C8" w:rsidRPr="00F473C8">
        <w:rPr>
          <w:rFonts w:ascii="Times New Roman" w:hAnsi="Times New Roman" w:cs="Times New Roman"/>
          <w:sz w:val="24"/>
          <w:szCs w:val="24"/>
        </w:rPr>
        <w:t>Научить внимательно, читать и анализировать задачу. Выработать определенный подход для решения задачи.</w:t>
      </w:r>
    </w:p>
    <w:p w14:paraId="0BB87A81" w14:textId="77777777" w:rsidR="00A20187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i/>
          <w:iCs/>
          <w:sz w:val="24"/>
          <w:szCs w:val="24"/>
        </w:rPr>
        <w:t>Формы организации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лекция, презентация по теме, практикум по решению задач, командная игра, обсуждение.</w:t>
      </w:r>
    </w:p>
    <w:p w14:paraId="25958B97" w14:textId="3F406D99" w:rsidR="009D3936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i/>
          <w:iCs/>
          <w:sz w:val="24"/>
          <w:szCs w:val="24"/>
        </w:rPr>
        <w:t>Виды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игровая, познавательная, проблемно-ценностное общение </w:t>
      </w:r>
    </w:p>
    <w:p w14:paraId="57221683" w14:textId="77777777" w:rsidR="009D3936" w:rsidRPr="00546E0E" w:rsidRDefault="00F473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sz w:val="24"/>
          <w:szCs w:val="24"/>
        </w:rPr>
        <w:t>Раздел 5. Нестандартные задачи (4 ч)</w:t>
      </w:r>
    </w:p>
    <w:p w14:paraId="5B57E8A6" w14:textId="77777777" w:rsidR="00546E0E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Задачи на стоимость и движение. Задачи на время и возраст</w:t>
      </w: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3B4AA" w14:textId="0F6B0F8F" w:rsidR="009D3936" w:rsidRDefault="00546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Показ способов рассуждения и приемов решения задач на стоимость и движение. Показ значимости и удобства записи краткого условия в виде схематического рисунка. Задачи про возраст помогают обучающимся понять все аспекты, касающиеся возраста и времени – определять старшинство, понимать разницу в понятиях (дни, недели, месяцы, годы) </w:t>
      </w:r>
    </w:p>
    <w:p w14:paraId="5EBE7D6E" w14:textId="77777777" w:rsidR="00546E0E" w:rsidRPr="00546E0E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«Расшифруй запись». Старинные задачи</w:t>
      </w:r>
    </w:p>
    <w:p w14:paraId="651A2410" w14:textId="77777777" w:rsidR="00546E0E" w:rsidRDefault="00546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 Развитие логического мышления. Решение задач на расшифровку записи, старинных задач </w:t>
      </w:r>
    </w:p>
    <w:p w14:paraId="40A7B6DC" w14:textId="77777777" w:rsidR="00546E0E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i/>
          <w:iCs/>
          <w:sz w:val="24"/>
          <w:szCs w:val="24"/>
        </w:rPr>
        <w:lastRenderedPageBreak/>
        <w:t>Формы организации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обсуждение, решение практических задач, зашифровка записей, составление схем, игровая деятельность.</w:t>
      </w:r>
    </w:p>
    <w:p w14:paraId="1FC760A6" w14:textId="36E66B1B" w:rsidR="009D3936" w:rsidRDefault="00F473C8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Pr="00546E0E">
        <w:rPr>
          <w:rFonts w:ascii="Times New Roman" w:hAnsi="Times New Roman" w:cs="Times New Roman"/>
          <w:i/>
          <w:iCs/>
          <w:sz w:val="24"/>
          <w:szCs w:val="24"/>
        </w:rPr>
        <w:t>Виды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игровая, познавательная, проблемно-ценностное общение </w:t>
      </w:r>
    </w:p>
    <w:p w14:paraId="552F61BC" w14:textId="5B12A680" w:rsidR="009D3936" w:rsidRPr="00546E0E" w:rsidRDefault="00F473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sz w:val="24"/>
          <w:szCs w:val="24"/>
        </w:rPr>
        <w:t>Раздел 6. Математические игры (6</w:t>
      </w:r>
      <w:r w:rsidR="00546E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6E0E">
        <w:rPr>
          <w:rFonts w:ascii="Times New Roman" w:hAnsi="Times New Roman" w:cs="Times New Roman"/>
          <w:b/>
          <w:bCs/>
          <w:sz w:val="24"/>
          <w:szCs w:val="24"/>
        </w:rPr>
        <w:t>ч)</w:t>
      </w:r>
    </w:p>
    <w:p w14:paraId="28FA6554" w14:textId="77777777" w:rsidR="00546E0E" w:rsidRPr="00546E0E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Задачи-шутки, задачи-загадки. Математические фокусы, ребусы</w:t>
      </w:r>
    </w:p>
    <w:p w14:paraId="62D098ED" w14:textId="77777777" w:rsidR="00546E0E" w:rsidRDefault="00546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 Данные задачи призваны развивать мышление обучающихся, умение вдумчиво работать с текстом, улавливать смысловое несоответствие в словах задачи.</w:t>
      </w:r>
    </w:p>
    <w:p w14:paraId="6F81F50B" w14:textId="77777777" w:rsidR="00546E0E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Математические кроссворды, лабиринты. Числовые головоломки: магические цепочки,</w:t>
      </w:r>
      <w:r w:rsidRPr="00F473C8">
        <w:rPr>
          <w:rFonts w:ascii="Times New Roman" w:hAnsi="Times New Roman" w:cs="Times New Roman"/>
          <w:sz w:val="24"/>
          <w:szCs w:val="24"/>
        </w:rPr>
        <w:t xml:space="preserve"> числовые выражения</w:t>
      </w:r>
      <w:r w:rsidR="00546E0E">
        <w:rPr>
          <w:rFonts w:ascii="Times New Roman" w:hAnsi="Times New Roman" w:cs="Times New Roman"/>
          <w:sz w:val="24"/>
          <w:szCs w:val="24"/>
        </w:rPr>
        <w:t>.</w:t>
      </w:r>
    </w:p>
    <w:p w14:paraId="22C0E4C6" w14:textId="67A2961D" w:rsidR="009D3936" w:rsidRPr="00546E0E" w:rsidRDefault="00F473C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Числовые головоломки: магические квадраты. Геометрические головоломки: </w:t>
      </w:r>
      <w:proofErr w:type="spellStart"/>
      <w:r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Танграм</w:t>
      </w:r>
      <w:proofErr w:type="spellEnd"/>
      <w:r w:rsidR="009D3936"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1DF8EBEB" w14:textId="77777777" w:rsidR="00546E0E" w:rsidRDefault="00F473C8">
      <w:pPr>
        <w:rPr>
          <w:rFonts w:ascii="Times New Roman" w:hAnsi="Times New Roman" w:cs="Times New Roman"/>
          <w:sz w:val="24"/>
          <w:szCs w:val="24"/>
        </w:rPr>
      </w:pP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  <w:r w:rsidR="00546E0E">
        <w:rPr>
          <w:rFonts w:ascii="Times New Roman" w:hAnsi="Times New Roman" w:cs="Times New Roman"/>
          <w:sz w:val="24"/>
          <w:szCs w:val="24"/>
        </w:rPr>
        <w:t xml:space="preserve">    </w:t>
      </w:r>
      <w:r w:rsidRPr="00F473C8">
        <w:rPr>
          <w:rFonts w:ascii="Times New Roman" w:hAnsi="Times New Roman" w:cs="Times New Roman"/>
          <w:sz w:val="24"/>
          <w:szCs w:val="24"/>
        </w:rPr>
        <w:t xml:space="preserve">Историческая справка о магическом квадрате, виды магических квадратов, как они составляются. </w:t>
      </w:r>
      <w:proofErr w:type="spellStart"/>
      <w:r w:rsidRPr="00F473C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F473C8">
        <w:rPr>
          <w:rFonts w:ascii="Times New Roman" w:hAnsi="Times New Roman" w:cs="Times New Roman"/>
          <w:sz w:val="24"/>
          <w:szCs w:val="24"/>
        </w:rPr>
        <w:t xml:space="preserve"> – что это такое, его происхождение.</w:t>
      </w:r>
    </w:p>
    <w:p w14:paraId="4EDCD611" w14:textId="77777777" w:rsidR="00546E0E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Геометрические головоломки: Пифагор. Задачи со счетными палочками.</w:t>
      </w: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2990C" w14:textId="0D1334A4" w:rsidR="00546E0E" w:rsidRDefault="00546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73C8" w:rsidRPr="00F473C8">
        <w:rPr>
          <w:rFonts w:ascii="Times New Roman" w:hAnsi="Times New Roman" w:cs="Times New Roman"/>
          <w:sz w:val="24"/>
          <w:szCs w:val="24"/>
        </w:rPr>
        <w:t>Геометрические головоломки: Пифагор и задачи со счетными палочками, развивает пространственное воображение, сообразительность, комбинаторные способности, смекалку.</w:t>
      </w:r>
    </w:p>
    <w:p w14:paraId="41E0C935" w14:textId="2E778550" w:rsidR="00546E0E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i/>
          <w:iCs/>
          <w:sz w:val="24"/>
          <w:szCs w:val="24"/>
        </w:rPr>
        <w:t>Формы организации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составление кроссвордов, лабиринтов, головоломок, построение геометрических фигур, командная игра.</w:t>
      </w:r>
    </w:p>
    <w:p w14:paraId="11480F9F" w14:textId="3A4213E5" w:rsidR="009D3936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i/>
          <w:iCs/>
          <w:sz w:val="24"/>
          <w:szCs w:val="24"/>
        </w:rPr>
        <w:t>Виды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игровая, познавательная, проблемно-ценностное общение</w:t>
      </w:r>
      <w:r w:rsidR="00546E0E">
        <w:rPr>
          <w:rFonts w:ascii="Times New Roman" w:hAnsi="Times New Roman" w:cs="Times New Roman"/>
          <w:sz w:val="24"/>
          <w:szCs w:val="24"/>
        </w:rPr>
        <w:t>.</w:t>
      </w:r>
      <w:r w:rsidRPr="00F473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9AACE" w14:textId="6F536645" w:rsidR="009D3936" w:rsidRPr="00546E0E" w:rsidRDefault="00F473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sz w:val="24"/>
          <w:szCs w:val="24"/>
        </w:rPr>
        <w:t>Раздел 7. Проектная деятельность (</w:t>
      </w:r>
      <w:r w:rsidR="00FB6B8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46E0E">
        <w:rPr>
          <w:rFonts w:ascii="Times New Roman" w:hAnsi="Times New Roman" w:cs="Times New Roman"/>
          <w:b/>
          <w:bCs/>
          <w:sz w:val="24"/>
          <w:szCs w:val="24"/>
        </w:rPr>
        <w:t xml:space="preserve"> ч) </w:t>
      </w:r>
    </w:p>
    <w:p w14:paraId="41028293" w14:textId="77777777" w:rsidR="00546E0E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Защита проектов</w:t>
      </w:r>
      <w:r w:rsidR="009D3936" w:rsidRPr="00546E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26DB341" w14:textId="77777777" w:rsidR="00546E0E" w:rsidRDefault="00546E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73C8" w:rsidRPr="00F473C8">
        <w:rPr>
          <w:rFonts w:ascii="Times New Roman" w:hAnsi="Times New Roman" w:cs="Times New Roman"/>
          <w:sz w:val="24"/>
          <w:szCs w:val="24"/>
        </w:rPr>
        <w:t xml:space="preserve"> Данная деятельность призвана развивать мышление обучающихся, осуществлять поиск необходимой информации в различных источниках, проводить сравнительный анализ полученной информации. Исследовать простейшие математические закономерности, проводить числовые эксперименты. Делать выводы по итогам проделанной работы. </w:t>
      </w:r>
    </w:p>
    <w:p w14:paraId="6FFFAE8F" w14:textId="77777777" w:rsidR="00546E0E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i/>
          <w:iCs/>
          <w:sz w:val="24"/>
          <w:szCs w:val="24"/>
        </w:rPr>
        <w:t>Формы организации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самостоятельная работа по подготовке проекта, выступление, конференция.</w:t>
      </w:r>
    </w:p>
    <w:p w14:paraId="0E5FB3E6" w14:textId="3ED89671" w:rsidR="00F473C8" w:rsidRPr="00F473C8" w:rsidRDefault="00F473C8">
      <w:pPr>
        <w:rPr>
          <w:rFonts w:ascii="Times New Roman" w:hAnsi="Times New Roman" w:cs="Times New Roman"/>
          <w:sz w:val="24"/>
          <w:szCs w:val="24"/>
        </w:rPr>
      </w:pPr>
      <w:r w:rsidRPr="00546E0E">
        <w:rPr>
          <w:rFonts w:ascii="Times New Roman" w:hAnsi="Times New Roman" w:cs="Times New Roman"/>
          <w:i/>
          <w:iCs/>
          <w:sz w:val="24"/>
          <w:szCs w:val="24"/>
        </w:rPr>
        <w:t>Виды внеурочной деятельности:</w:t>
      </w:r>
      <w:r w:rsidRPr="00F473C8">
        <w:rPr>
          <w:rFonts w:ascii="Times New Roman" w:hAnsi="Times New Roman" w:cs="Times New Roman"/>
          <w:sz w:val="24"/>
          <w:szCs w:val="24"/>
        </w:rPr>
        <w:t xml:space="preserve"> игровая, познавательная, проблемно-ценностное общение.</w:t>
      </w:r>
    </w:p>
    <w:p w14:paraId="77DBDFA4" w14:textId="16103582" w:rsidR="003A1C30" w:rsidRDefault="003A1C30">
      <w:pPr>
        <w:rPr>
          <w:rFonts w:ascii="Times New Roman" w:hAnsi="Times New Roman" w:cs="Times New Roman"/>
          <w:sz w:val="24"/>
          <w:szCs w:val="24"/>
        </w:rPr>
      </w:pPr>
    </w:p>
    <w:p w14:paraId="06E18882" w14:textId="153E9342" w:rsidR="00546E0E" w:rsidRDefault="00546E0E">
      <w:pPr>
        <w:rPr>
          <w:rFonts w:ascii="Times New Roman" w:hAnsi="Times New Roman" w:cs="Times New Roman"/>
          <w:sz w:val="24"/>
          <w:szCs w:val="24"/>
        </w:rPr>
      </w:pPr>
    </w:p>
    <w:p w14:paraId="1CA40F04" w14:textId="5CE0BD3B" w:rsidR="00546E0E" w:rsidRDefault="00546E0E">
      <w:pPr>
        <w:rPr>
          <w:rFonts w:ascii="Times New Roman" w:hAnsi="Times New Roman" w:cs="Times New Roman"/>
          <w:sz w:val="24"/>
          <w:szCs w:val="24"/>
        </w:rPr>
      </w:pPr>
    </w:p>
    <w:p w14:paraId="34C863CA" w14:textId="06A910AE" w:rsidR="00546E0E" w:rsidRDefault="00546E0E">
      <w:pPr>
        <w:rPr>
          <w:rFonts w:ascii="Times New Roman" w:hAnsi="Times New Roman" w:cs="Times New Roman"/>
          <w:sz w:val="24"/>
          <w:szCs w:val="24"/>
        </w:rPr>
      </w:pPr>
    </w:p>
    <w:p w14:paraId="1EF1A3F4" w14:textId="372B78B8" w:rsidR="00546E0E" w:rsidRDefault="00546E0E">
      <w:pPr>
        <w:rPr>
          <w:rFonts w:ascii="Times New Roman" w:hAnsi="Times New Roman" w:cs="Times New Roman"/>
          <w:sz w:val="24"/>
          <w:szCs w:val="24"/>
        </w:rPr>
      </w:pPr>
    </w:p>
    <w:p w14:paraId="19C303B6" w14:textId="697220ED" w:rsidR="00546E0E" w:rsidRDefault="00546E0E">
      <w:pPr>
        <w:rPr>
          <w:rFonts w:ascii="Times New Roman" w:hAnsi="Times New Roman" w:cs="Times New Roman"/>
          <w:sz w:val="24"/>
          <w:szCs w:val="24"/>
        </w:rPr>
      </w:pPr>
    </w:p>
    <w:p w14:paraId="4EA99ED3" w14:textId="77777777" w:rsidR="00546E0E" w:rsidRPr="00546E0E" w:rsidRDefault="00546E0E" w:rsidP="00546E0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6E0E" w:rsidRPr="00546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9B"/>
    <w:rsid w:val="000652AD"/>
    <w:rsid w:val="003A1C30"/>
    <w:rsid w:val="003E5EE4"/>
    <w:rsid w:val="00546E0E"/>
    <w:rsid w:val="005D6C74"/>
    <w:rsid w:val="006D6F9B"/>
    <w:rsid w:val="00927D3D"/>
    <w:rsid w:val="009D3936"/>
    <w:rsid w:val="00A20187"/>
    <w:rsid w:val="00BE5B5F"/>
    <w:rsid w:val="00F473C8"/>
    <w:rsid w:val="00FB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A010E"/>
  <w15:chartTrackingRefBased/>
  <w15:docId w15:val="{162FDABA-6883-499B-9B3C-37785951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2023-10-11T16:08:00Z</dcterms:created>
  <dcterms:modified xsi:type="dcterms:W3CDTF">2024-05-31T09:04:00Z</dcterms:modified>
</cp:coreProperties>
</file>